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92F1E0" w14:textId="61463B29" w:rsidR="00427A56" w:rsidRDefault="00427A56" w:rsidP="00427A5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IPMG Statement on the Sustainable Recovery Pledge</w:t>
      </w:r>
    </w:p>
    <w:p w14:paraId="5E5871EE" w14:textId="13DB725B" w:rsidR="00427A56" w:rsidRDefault="00427A56" w:rsidP="00427A56">
      <w:pPr>
        <w:jc w:val="center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Joan Carling, Co-convenor</w:t>
      </w:r>
    </w:p>
    <w:p w14:paraId="6AD1DD1A" w14:textId="77777777" w:rsidR="00427A56" w:rsidRDefault="00427A56" w:rsidP="00427A56">
      <w:pPr>
        <w:jc w:val="center"/>
        <w:rPr>
          <w:sz w:val="28"/>
          <w:szCs w:val="28"/>
          <w:lang w:val="en-US"/>
        </w:rPr>
      </w:pPr>
    </w:p>
    <w:p w14:paraId="29D9F3B5" w14:textId="725610DD" w:rsidR="00FB01FE" w:rsidRPr="00427A56" w:rsidRDefault="00FB01FE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 xml:space="preserve">The Indigenous Peoples Major Group </w:t>
      </w:r>
      <w:r w:rsidR="005D709E" w:rsidRPr="00427A56">
        <w:rPr>
          <w:sz w:val="28"/>
          <w:szCs w:val="28"/>
          <w:lang w:val="en-US"/>
        </w:rPr>
        <w:t xml:space="preserve"> for Sustainable Development </w:t>
      </w:r>
      <w:r w:rsidRPr="00427A56">
        <w:rPr>
          <w:sz w:val="28"/>
          <w:szCs w:val="28"/>
          <w:lang w:val="en-US"/>
        </w:rPr>
        <w:t>express</w:t>
      </w:r>
      <w:r w:rsidR="005D709E" w:rsidRPr="00427A56">
        <w:rPr>
          <w:sz w:val="28"/>
          <w:szCs w:val="28"/>
          <w:lang w:val="en-US"/>
        </w:rPr>
        <w:t>es</w:t>
      </w:r>
      <w:r w:rsidRPr="00427A56">
        <w:rPr>
          <w:sz w:val="28"/>
          <w:szCs w:val="28"/>
          <w:lang w:val="en-US"/>
        </w:rPr>
        <w:t xml:space="preserve"> </w:t>
      </w:r>
      <w:r w:rsidR="004B0EBD" w:rsidRPr="00427A56">
        <w:rPr>
          <w:sz w:val="28"/>
          <w:szCs w:val="28"/>
          <w:lang w:val="en-US"/>
        </w:rPr>
        <w:t>our</w:t>
      </w:r>
      <w:r w:rsidRPr="00427A56">
        <w:rPr>
          <w:sz w:val="28"/>
          <w:szCs w:val="28"/>
          <w:lang w:val="en-US"/>
        </w:rPr>
        <w:t xml:space="preserve"> full support for   the Sustainable Recovery Pledge. Putting human rights </w:t>
      </w:r>
      <w:r w:rsidR="004B0EBD" w:rsidRPr="00427A56">
        <w:rPr>
          <w:sz w:val="28"/>
          <w:szCs w:val="28"/>
          <w:lang w:val="en-US"/>
        </w:rPr>
        <w:t xml:space="preserve"> at the center of recovery </w:t>
      </w:r>
      <w:r w:rsidRPr="00427A56">
        <w:rPr>
          <w:sz w:val="28"/>
          <w:szCs w:val="28"/>
          <w:lang w:val="en-US"/>
        </w:rPr>
        <w:t xml:space="preserve">is  imperative to prevent further inequality and </w:t>
      </w:r>
      <w:r w:rsidR="006C5011" w:rsidRPr="00427A56">
        <w:rPr>
          <w:sz w:val="28"/>
          <w:szCs w:val="28"/>
          <w:lang w:val="en-US"/>
        </w:rPr>
        <w:t xml:space="preserve">to </w:t>
      </w:r>
      <w:r w:rsidRPr="00427A56">
        <w:rPr>
          <w:sz w:val="28"/>
          <w:szCs w:val="28"/>
          <w:lang w:val="en-US"/>
        </w:rPr>
        <w:t xml:space="preserve">foster </w:t>
      </w:r>
      <w:r w:rsidR="005D709E" w:rsidRPr="00427A56">
        <w:rPr>
          <w:sz w:val="28"/>
          <w:szCs w:val="28"/>
          <w:lang w:val="en-US"/>
        </w:rPr>
        <w:t xml:space="preserve"> </w:t>
      </w:r>
      <w:r w:rsidRPr="00427A56">
        <w:rPr>
          <w:sz w:val="28"/>
          <w:szCs w:val="28"/>
          <w:lang w:val="en-US"/>
        </w:rPr>
        <w:t>universal  delivery of and access to vaccine and health services  as urgent action now.</w:t>
      </w:r>
      <w:r w:rsidR="005D709E" w:rsidRPr="00427A56">
        <w:rPr>
          <w:sz w:val="28"/>
          <w:szCs w:val="28"/>
          <w:lang w:val="en-US"/>
        </w:rPr>
        <w:t xml:space="preserve"> We need global solidarity more than ever as we are all affected by the pandemic and putting human rights </w:t>
      </w:r>
      <w:r w:rsidR="000C35B5" w:rsidRPr="00427A56">
        <w:rPr>
          <w:sz w:val="28"/>
          <w:szCs w:val="28"/>
          <w:lang w:val="en-US"/>
        </w:rPr>
        <w:t xml:space="preserve"> </w:t>
      </w:r>
      <w:r w:rsidR="005D709E" w:rsidRPr="00427A56">
        <w:rPr>
          <w:sz w:val="28"/>
          <w:szCs w:val="28"/>
          <w:lang w:val="en-US"/>
        </w:rPr>
        <w:t>at the center of our actions</w:t>
      </w:r>
      <w:r w:rsidR="004B0EBD" w:rsidRPr="00427A56">
        <w:rPr>
          <w:sz w:val="28"/>
          <w:szCs w:val="28"/>
          <w:lang w:val="en-US"/>
        </w:rPr>
        <w:t xml:space="preserve"> </w:t>
      </w:r>
      <w:r w:rsidR="005D709E" w:rsidRPr="00427A56">
        <w:rPr>
          <w:sz w:val="28"/>
          <w:szCs w:val="28"/>
          <w:lang w:val="en-US"/>
        </w:rPr>
        <w:t xml:space="preserve"> is uniting us instead of dividing us.</w:t>
      </w:r>
    </w:p>
    <w:p w14:paraId="62345BA5" w14:textId="0DACC3AD" w:rsidR="005D709E" w:rsidRPr="00427A56" w:rsidRDefault="005D709E">
      <w:pPr>
        <w:rPr>
          <w:sz w:val="28"/>
          <w:szCs w:val="28"/>
          <w:lang w:val="en-US"/>
        </w:rPr>
      </w:pPr>
    </w:p>
    <w:p w14:paraId="615A494B" w14:textId="4967D248" w:rsidR="00975064" w:rsidRPr="00427A56" w:rsidRDefault="005D709E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 xml:space="preserve">For indigenous peoples, sustainable recovery means  </w:t>
      </w:r>
      <w:r w:rsidR="006C5011" w:rsidRPr="00427A56">
        <w:rPr>
          <w:sz w:val="28"/>
          <w:szCs w:val="28"/>
          <w:lang w:val="en-US"/>
        </w:rPr>
        <w:t>putting greater attention</w:t>
      </w:r>
      <w:r w:rsidR="00975064" w:rsidRPr="00427A56">
        <w:rPr>
          <w:sz w:val="28"/>
          <w:szCs w:val="28"/>
          <w:lang w:val="en-US"/>
        </w:rPr>
        <w:t xml:space="preserve"> and regulations </w:t>
      </w:r>
      <w:r w:rsidR="006C5011" w:rsidRPr="00427A56">
        <w:rPr>
          <w:sz w:val="28"/>
          <w:szCs w:val="28"/>
          <w:lang w:val="en-US"/>
        </w:rPr>
        <w:t xml:space="preserve"> to sustainable management and</w:t>
      </w:r>
      <w:r w:rsidR="000C35B5" w:rsidRPr="00427A56">
        <w:rPr>
          <w:sz w:val="28"/>
          <w:szCs w:val="28"/>
          <w:lang w:val="en-US"/>
        </w:rPr>
        <w:t xml:space="preserve"> the protection and </w:t>
      </w:r>
      <w:r w:rsidR="006C5011" w:rsidRPr="00427A56">
        <w:rPr>
          <w:sz w:val="28"/>
          <w:szCs w:val="28"/>
          <w:lang w:val="en-US"/>
        </w:rPr>
        <w:t xml:space="preserve"> conservation of our biodiversity</w:t>
      </w:r>
      <w:r w:rsidR="000C35B5" w:rsidRPr="00427A56">
        <w:rPr>
          <w:sz w:val="28"/>
          <w:szCs w:val="28"/>
          <w:lang w:val="en-US"/>
        </w:rPr>
        <w:t>.</w:t>
      </w:r>
      <w:r w:rsidR="00975064" w:rsidRPr="00427A56">
        <w:rPr>
          <w:sz w:val="28"/>
          <w:szCs w:val="28"/>
          <w:lang w:val="en-US"/>
        </w:rPr>
        <w:t xml:space="preserve"> This our duty as humanity </w:t>
      </w:r>
      <w:r w:rsidR="000A3B1A" w:rsidRPr="00427A56">
        <w:rPr>
          <w:sz w:val="28"/>
          <w:szCs w:val="28"/>
          <w:lang w:val="en-US"/>
        </w:rPr>
        <w:t>to</w:t>
      </w:r>
      <w:r w:rsidR="00975064" w:rsidRPr="00427A56">
        <w:rPr>
          <w:sz w:val="28"/>
          <w:szCs w:val="28"/>
          <w:lang w:val="en-US"/>
        </w:rPr>
        <w:t xml:space="preserve"> prevent more pandemic and disasters. </w:t>
      </w:r>
      <w:r w:rsidR="000C35B5" w:rsidRPr="00427A56">
        <w:rPr>
          <w:sz w:val="28"/>
          <w:szCs w:val="28"/>
          <w:lang w:val="en-US"/>
        </w:rPr>
        <w:t xml:space="preserve"> It is thereby vital  to ensure </w:t>
      </w:r>
      <w:r w:rsidR="006C5011" w:rsidRPr="00427A56">
        <w:rPr>
          <w:sz w:val="28"/>
          <w:szCs w:val="28"/>
          <w:lang w:val="en-US"/>
        </w:rPr>
        <w:t xml:space="preserve"> the respect and protection of the rights of</w:t>
      </w:r>
      <w:r w:rsidR="000C35B5" w:rsidRPr="00427A56">
        <w:rPr>
          <w:sz w:val="28"/>
          <w:szCs w:val="28"/>
          <w:lang w:val="en-US"/>
        </w:rPr>
        <w:t xml:space="preserve"> </w:t>
      </w:r>
      <w:r w:rsidR="006C5011" w:rsidRPr="00427A56">
        <w:rPr>
          <w:sz w:val="28"/>
          <w:szCs w:val="28"/>
          <w:lang w:val="en-US"/>
        </w:rPr>
        <w:t xml:space="preserve"> environment defenders</w:t>
      </w:r>
      <w:r w:rsidR="000C35B5" w:rsidRPr="00427A56">
        <w:rPr>
          <w:sz w:val="28"/>
          <w:szCs w:val="28"/>
          <w:lang w:val="en-US"/>
        </w:rPr>
        <w:t xml:space="preserve"> and indigenous peoples as stewards of nature.  </w:t>
      </w:r>
    </w:p>
    <w:p w14:paraId="186F8239" w14:textId="77777777" w:rsidR="00975064" w:rsidRPr="00427A56" w:rsidRDefault="00975064">
      <w:pPr>
        <w:rPr>
          <w:sz w:val="28"/>
          <w:szCs w:val="28"/>
          <w:lang w:val="en-US"/>
        </w:rPr>
      </w:pPr>
    </w:p>
    <w:p w14:paraId="60410385" w14:textId="1E2BD68D" w:rsidR="00975064" w:rsidRPr="00427A56" w:rsidRDefault="000C35B5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 xml:space="preserve">Sustainable recovery  also means </w:t>
      </w:r>
      <w:r w:rsidR="00975064" w:rsidRPr="00427A56">
        <w:rPr>
          <w:sz w:val="28"/>
          <w:szCs w:val="28"/>
          <w:lang w:val="en-US"/>
        </w:rPr>
        <w:t>supporting  the efforts and initiative</w:t>
      </w:r>
      <w:r w:rsidR="000A3B1A">
        <w:rPr>
          <w:sz w:val="28"/>
          <w:szCs w:val="28"/>
          <w:lang w:val="en-US"/>
        </w:rPr>
        <w:t xml:space="preserve">s </w:t>
      </w:r>
      <w:r w:rsidR="00975064" w:rsidRPr="00427A56">
        <w:rPr>
          <w:sz w:val="28"/>
          <w:szCs w:val="28"/>
          <w:lang w:val="en-US"/>
        </w:rPr>
        <w:t xml:space="preserve">of marginalized communities in building their resilience and for their economic empowerment. The right to </w:t>
      </w:r>
      <w:r w:rsidRPr="00427A56">
        <w:rPr>
          <w:sz w:val="28"/>
          <w:szCs w:val="28"/>
          <w:lang w:val="en-US"/>
        </w:rPr>
        <w:t xml:space="preserve">  to  sustainable livelihoods and to food security</w:t>
      </w:r>
      <w:r w:rsidR="004B0EBD" w:rsidRPr="00427A56">
        <w:rPr>
          <w:sz w:val="28"/>
          <w:szCs w:val="28"/>
          <w:lang w:val="en-US"/>
        </w:rPr>
        <w:t xml:space="preserve"> by </w:t>
      </w:r>
      <w:r w:rsidRPr="00427A56">
        <w:rPr>
          <w:sz w:val="28"/>
          <w:szCs w:val="28"/>
          <w:lang w:val="en-US"/>
        </w:rPr>
        <w:t xml:space="preserve"> indigenous peoples </w:t>
      </w:r>
      <w:r w:rsidR="004B0EBD" w:rsidRPr="00427A56">
        <w:rPr>
          <w:sz w:val="28"/>
          <w:szCs w:val="28"/>
          <w:lang w:val="en-US"/>
        </w:rPr>
        <w:t xml:space="preserve">, women </w:t>
      </w:r>
      <w:r w:rsidRPr="00427A56">
        <w:rPr>
          <w:sz w:val="28"/>
          <w:szCs w:val="28"/>
          <w:lang w:val="en-US"/>
        </w:rPr>
        <w:t xml:space="preserve">and other  marginalized </w:t>
      </w:r>
      <w:r w:rsidR="004B0EBD" w:rsidRPr="00427A56">
        <w:rPr>
          <w:sz w:val="28"/>
          <w:szCs w:val="28"/>
          <w:lang w:val="en-US"/>
        </w:rPr>
        <w:t xml:space="preserve">sectors </w:t>
      </w:r>
      <w:r w:rsidR="00975064" w:rsidRPr="00427A56">
        <w:rPr>
          <w:sz w:val="28"/>
          <w:szCs w:val="28"/>
          <w:lang w:val="en-US"/>
        </w:rPr>
        <w:t>need to be</w:t>
      </w:r>
      <w:r w:rsidR="004B0EBD" w:rsidRPr="00427A56">
        <w:rPr>
          <w:sz w:val="28"/>
          <w:szCs w:val="28"/>
          <w:lang w:val="en-US"/>
        </w:rPr>
        <w:t xml:space="preserve"> at the center of sustainable recovery.</w:t>
      </w:r>
    </w:p>
    <w:p w14:paraId="26718ABA" w14:textId="77777777" w:rsidR="00975064" w:rsidRPr="00427A56" w:rsidRDefault="00975064">
      <w:pPr>
        <w:rPr>
          <w:sz w:val="28"/>
          <w:szCs w:val="28"/>
          <w:lang w:val="en-US"/>
        </w:rPr>
      </w:pPr>
    </w:p>
    <w:p w14:paraId="789A1B5C" w14:textId="6DCE3677" w:rsidR="003A1E92" w:rsidRPr="00427A56" w:rsidRDefault="000C35B5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 xml:space="preserve">Likewise,  Economic growth targets in addressing the impacts of the pandemic cannot be used as an excuse to trample upon human rights and weaken the protection of the environment.  </w:t>
      </w:r>
      <w:r w:rsidR="003A1E92" w:rsidRPr="00427A56">
        <w:rPr>
          <w:sz w:val="28"/>
          <w:szCs w:val="28"/>
          <w:lang w:val="en-US"/>
        </w:rPr>
        <w:t>This worrying trend should be reversed and the pledge for sustainable recovery is setting the right direction for states and development actors to</w:t>
      </w:r>
      <w:r w:rsidR="004B0EBD" w:rsidRPr="00427A56">
        <w:rPr>
          <w:sz w:val="28"/>
          <w:szCs w:val="28"/>
          <w:lang w:val="en-US"/>
        </w:rPr>
        <w:t xml:space="preserve"> abide by the</w:t>
      </w:r>
      <w:r w:rsidR="00427A56" w:rsidRPr="00427A56">
        <w:rPr>
          <w:sz w:val="28"/>
          <w:szCs w:val="28"/>
          <w:lang w:val="en-US"/>
        </w:rPr>
        <w:t xml:space="preserve">ir </w:t>
      </w:r>
      <w:r w:rsidR="004B0EBD" w:rsidRPr="00427A56">
        <w:rPr>
          <w:sz w:val="28"/>
          <w:szCs w:val="28"/>
          <w:lang w:val="en-US"/>
        </w:rPr>
        <w:t>human rights obligations</w:t>
      </w:r>
      <w:r w:rsidR="00427A56" w:rsidRPr="00427A56">
        <w:rPr>
          <w:sz w:val="28"/>
          <w:szCs w:val="28"/>
          <w:lang w:val="en-US"/>
        </w:rPr>
        <w:t xml:space="preserve"> and commitment.</w:t>
      </w:r>
    </w:p>
    <w:p w14:paraId="20ECDA6C" w14:textId="398424F8" w:rsidR="003A1E92" w:rsidRPr="00427A56" w:rsidRDefault="003A1E92">
      <w:pPr>
        <w:rPr>
          <w:sz w:val="28"/>
          <w:szCs w:val="28"/>
          <w:lang w:val="en-US"/>
        </w:rPr>
      </w:pPr>
    </w:p>
    <w:p w14:paraId="0527033E" w14:textId="77777777" w:rsidR="000A3B1A" w:rsidRDefault="003A1E92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>We commend the states  and other actors in making this pledge</w:t>
      </w:r>
      <w:r w:rsidR="00427A56" w:rsidRPr="00427A56">
        <w:rPr>
          <w:sz w:val="28"/>
          <w:szCs w:val="28"/>
          <w:lang w:val="en-US"/>
        </w:rPr>
        <w:t xml:space="preserve"> for sustainable recovery.</w:t>
      </w:r>
      <w:r w:rsidRPr="00427A56">
        <w:rPr>
          <w:sz w:val="28"/>
          <w:szCs w:val="28"/>
          <w:lang w:val="en-US"/>
        </w:rPr>
        <w:t xml:space="preserve"> We expect this commitment to be transformed into concrete actions from  local to global as we advance sustainable development for all.</w:t>
      </w:r>
      <w:r w:rsidR="00427A56" w:rsidRPr="00427A56">
        <w:rPr>
          <w:sz w:val="28"/>
          <w:szCs w:val="28"/>
          <w:lang w:val="en-US"/>
        </w:rPr>
        <w:t xml:space="preserve"> </w:t>
      </w:r>
    </w:p>
    <w:p w14:paraId="1D8B1FBA" w14:textId="69ABF6C6" w:rsidR="003A1E92" w:rsidRPr="00427A56" w:rsidRDefault="00427A56">
      <w:pPr>
        <w:rPr>
          <w:sz w:val="28"/>
          <w:szCs w:val="28"/>
          <w:lang w:val="en-US"/>
        </w:rPr>
      </w:pPr>
      <w:r w:rsidRPr="00427A56">
        <w:rPr>
          <w:sz w:val="28"/>
          <w:szCs w:val="28"/>
          <w:lang w:val="en-US"/>
        </w:rPr>
        <w:t>Thank you!</w:t>
      </w:r>
    </w:p>
    <w:p w14:paraId="4151308A" w14:textId="77777777" w:rsidR="00427A56" w:rsidRPr="00427A56" w:rsidRDefault="00427A56">
      <w:pPr>
        <w:rPr>
          <w:sz w:val="28"/>
          <w:szCs w:val="28"/>
          <w:lang w:val="en-US"/>
        </w:rPr>
      </w:pPr>
    </w:p>
    <w:p w14:paraId="05C45091" w14:textId="77777777" w:rsidR="003A1E92" w:rsidRPr="00427A56" w:rsidRDefault="003A1E92">
      <w:pPr>
        <w:rPr>
          <w:sz w:val="28"/>
          <w:szCs w:val="28"/>
          <w:lang w:val="en-US"/>
        </w:rPr>
      </w:pPr>
    </w:p>
    <w:p w14:paraId="2ADEF4A3" w14:textId="6CE3C30E" w:rsidR="000C35B5" w:rsidRPr="00427A56" w:rsidRDefault="000C35B5">
      <w:pPr>
        <w:rPr>
          <w:sz w:val="28"/>
          <w:szCs w:val="28"/>
          <w:lang w:val="en-US"/>
        </w:rPr>
      </w:pPr>
    </w:p>
    <w:sectPr w:rsidR="000C35B5" w:rsidRPr="00427A5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01FE"/>
    <w:rsid w:val="000A3B1A"/>
    <w:rsid w:val="000C35B5"/>
    <w:rsid w:val="003A1E92"/>
    <w:rsid w:val="00427A56"/>
    <w:rsid w:val="004B0EBD"/>
    <w:rsid w:val="005174FD"/>
    <w:rsid w:val="005D709E"/>
    <w:rsid w:val="006C5011"/>
    <w:rsid w:val="00975064"/>
    <w:rsid w:val="00FB0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8375AA0"/>
  <w15:chartTrackingRefBased/>
  <w15:docId w15:val="{3251C8C9-0930-7A41-BEBF-A1A7926CAB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joanc joanc</dc:creator>
  <cp:keywords/>
  <dc:description/>
  <cp:lastModifiedBy>joanc joanc</cp:lastModifiedBy>
  <cp:revision>2</cp:revision>
  <cp:lastPrinted>2021-06-30T11:25:00Z</cp:lastPrinted>
  <dcterms:created xsi:type="dcterms:W3CDTF">2021-06-30T09:34:00Z</dcterms:created>
  <dcterms:modified xsi:type="dcterms:W3CDTF">2021-06-30T11:56:00Z</dcterms:modified>
</cp:coreProperties>
</file>